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AC3AE0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26F9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AC3AE0">
        <w:rPr>
          <w:sz w:val="20"/>
          <w:szCs w:val="20"/>
        </w:rPr>
        <w:t>2 0</w:t>
      </w:r>
      <w:r w:rsidR="00DA6993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</w:t>
      </w:r>
      <w:r w:rsidR="00826F9D">
        <w:rPr>
          <w:sz w:val="20"/>
          <w:szCs w:val="20"/>
        </w:rPr>
        <w:t xml:space="preserve">Masterpieces of </w:t>
      </w:r>
      <w:r w:rsidR="00AC3AE0">
        <w:rPr>
          <w:sz w:val="20"/>
          <w:szCs w:val="20"/>
        </w:rPr>
        <w:t>World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6391B">
        <w:rPr>
          <w:sz w:val="20"/>
          <w:szCs w:val="20"/>
        </w:rPr>
        <w:t xml:space="preserve">Fall </w:t>
      </w:r>
      <w:r w:rsidR="00C65554" w:rsidRPr="00EC3C87">
        <w:rPr>
          <w:sz w:val="20"/>
          <w:szCs w:val="20"/>
        </w:rPr>
        <w:t>20</w:t>
      </w:r>
      <w:r w:rsidR="0016391B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DA6993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826F9D">
              <w:rPr>
                <w:sz w:val="20"/>
                <w:szCs w:val="20"/>
              </w:rPr>
              <w:t>4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were able to apply the appropriate 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26F9D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826F9D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>8</w:t>
            </w:r>
            <w:r w:rsidR="00826F9D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>applied the appropriate 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D2934">
              <w:rPr>
                <w:sz w:val="20"/>
                <w:szCs w:val="20"/>
              </w:rPr>
              <w:t>8</w:t>
            </w:r>
            <w:r w:rsidR="0016391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>who can apply 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>apply the appropriate 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14A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B13446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9ADBA39F</Template>
  <TotalTime>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2021-05-05T14:52:00Z</dcterms:created>
  <dcterms:modified xsi:type="dcterms:W3CDTF">2021-05-05T14:52:00Z</dcterms:modified>
</cp:coreProperties>
</file>